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4E5" w:rsidRPr="007924E5" w:rsidRDefault="007924E5" w:rsidP="007924E5">
      <w:pPr>
        <w:widowControl/>
        <w:shd w:val="clear" w:color="auto" w:fill="FFFFFF"/>
        <w:spacing w:line="720" w:lineRule="atLeast"/>
        <w:jc w:val="center"/>
        <w:outlineLvl w:val="0"/>
        <w:rPr>
          <w:rFonts w:ascii="微软雅黑" w:eastAsia="微软雅黑" w:hAnsi="微软雅黑" w:cs="宋体"/>
          <w:b/>
          <w:bCs/>
          <w:color w:val="000000" w:themeColor="text1"/>
          <w:kern w:val="36"/>
          <w:sz w:val="33"/>
          <w:szCs w:val="33"/>
        </w:rPr>
      </w:pPr>
      <w:r w:rsidRPr="007924E5">
        <w:rPr>
          <w:rFonts w:ascii="微软雅黑" w:eastAsia="微软雅黑" w:hAnsi="微软雅黑" w:cs="宋体" w:hint="eastAsia"/>
          <w:b/>
          <w:bCs/>
          <w:color w:val="000000" w:themeColor="text1"/>
          <w:kern w:val="36"/>
          <w:sz w:val="33"/>
          <w:szCs w:val="33"/>
        </w:rPr>
        <w:t>苏州大学国家助学贷款实施办法（试行）</w:t>
      </w:r>
    </w:p>
    <w:p w:rsidR="007924E5" w:rsidRDefault="007924E5" w:rsidP="007924E5">
      <w:pPr>
        <w:widowControl/>
        <w:shd w:val="clear" w:color="auto" w:fill="FFFFFF"/>
        <w:jc w:val="left"/>
        <w:rPr>
          <w:rFonts w:ascii="Arial" w:eastAsia="宋体" w:hAnsi="Arial" w:cs="Arial"/>
          <w:color w:val="787878"/>
          <w:kern w:val="0"/>
          <w:sz w:val="18"/>
          <w:szCs w:val="18"/>
        </w:rPr>
      </w:pPr>
    </w:p>
    <w:p w:rsidR="007924E5" w:rsidRPr="007924E5" w:rsidRDefault="007924E5" w:rsidP="007924E5">
      <w:pPr>
        <w:widowControl/>
        <w:shd w:val="clear" w:color="auto" w:fill="FFFFFF"/>
        <w:jc w:val="left"/>
        <w:rPr>
          <w:rFonts w:ascii="Arial" w:eastAsia="宋体" w:hAnsi="Arial" w:cs="Arial"/>
          <w:color w:val="333333"/>
          <w:kern w:val="0"/>
          <w:szCs w:val="21"/>
        </w:rPr>
      </w:pPr>
      <w:r w:rsidRPr="007924E5">
        <w:rPr>
          <w:rFonts w:ascii="Arial" w:eastAsia="宋体" w:hAnsi="Arial" w:cs="Arial"/>
          <w:color w:val="333333"/>
          <w:kern w:val="0"/>
          <w:szCs w:val="21"/>
        </w:rPr>
        <w:t>第一章</w:t>
      </w:r>
      <w:r w:rsidRPr="007924E5">
        <w:rPr>
          <w:rFonts w:ascii="Arial" w:eastAsia="宋体" w:hAnsi="Arial" w:cs="Arial"/>
          <w:color w:val="333333"/>
          <w:kern w:val="0"/>
          <w:szCs w:val="21"/>
        </w:rPr>
        <w:t> </w:t>
      </w:r>
      <w:r w:rsidRPr="007924E5">
        <w:rPr>
          <w:rFonts w:ascii="Arial" w:eastAsia="宋体" w:hAnsi="Arial" w:cs="Arial"/>
          <w:color w:val="333333"/>
          <w:kern w:val="0"/>
          <w:szCs w:val="21"/>
        </w:rPr>
        <w:t>总则</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第一条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根据《国务院办公厅转发教育部财政部人</w:t>
      </w:r>
      <w:bookmarkStart w:id="0" w:name="_GoBack"/>
      <w:bookmarkEnd w:id="0"/>
      <w:r w:rsidRPr="007924E5">
        <w:rPr>
          <w:rFonts w:ascii="Arial" w:eastAsia="宋体" w:hAnsi="Arial" w:cs="Arial"/>
          <w:color w:val="333333"/>
          <w:kern w:val="0"/>
          <w:szCs w:val="21"/>
        </w:rPr>
        <w:t>民银行和银监会关于进一步完善国家助学贷款工作若干意见的通知》（国办发</w:t>
      </w:r>
      <w:r w:rsidRPr="007924E5">
        <w:rPr>
          <w:rFonts w:ascii="Arial" w:eastAsia="宋体" w:hAnsi="Arial" w:cs="Arial"/>
          <w:color w:val="333333"/>
          <w:kern w:val="0"/>
          <w:szCs w:val="21"/>
        </w:rPr>
        <w:t>[2004]51</w:t>
      </w:r>
      <w:r w:rsidRPr="007924E5">
        <w:rPr>
          <w:rFonts w:ascii="Arial" w:eastAsia="宋体" w:hAnsi="Arial" w:cs="Arial"/>
          <w:color w:val="333333"/>
          <w:kern w:val="0"/>
          <w:szCs w:val="21"/>
        </w:rPr>
        <w:t>号）、《省政府办公厅转发省教育厅等部门关于进一步加强普通高等学校国家助学贷款工作意见的通知》（苏政办发〔</w:t>
      </w:r>
      <w:r w:rsidRPr="007924E5">
        <w:rPr>
          <w:rFonts w:ascii="Arial" w:eastAsia="宋体" w:hAnsi="Arial" w:cs="Arial"/>
          <w:color w:val="333333"/>
          <w:kern w:val="0"/>
          <w:szCs w:val="21"/>
        </w:rPr>
        <w:t>2004</w:t>
      </w:r>
      <w:r w:rsidRPr="007924E5">
        <w:rPr>
          <w:rFonts w:ascii="Arial" w:eastAsia="宋体" w:hAnsi="Arial" w:cs="Arial"/>
          <w:color w:val="333333"/>
          <w:kern w:val="0"/>
          <w:szCs w:val="21"/>
        </w:rPr>
        <w:t>〕</w:t>
      </w:r>
      <w:r w:rsidRPr="007924E5">
        <w:rPr>
          <w:rFonts w:ascii="Arial" w:eastAsia="宋体" w:hAnsi="Arial" w:cs="Arial"/>
          <w:color w:val="333333"/>
          <w:kern w:val="0"/>
          <w:szCs w:val="21"/>
        </w:rPr>
        <w:t>88</w:t>
      </w:r>
      <w:r w:rsidRPr="007924E5">
        <w:rPr>
          <w:rFonts w:ascii="Arial" w:eastAsia="宋体" w:hAnsi="Arial" w:cs="Arial"/>
          <w:color w:val="333333"/>
          <w:kern w:val="0"/>
          <w:szCs w:val="21"/>
        </w:rPr>
        <w:t>号）和《省教育厅省财政厅人行南京分行江苏省银监局关于印发〈江苏省高等学校国家助学贷款实施办法〉的通知》（</w:t>
      </w:r>
      <w:proofErr w:type="gramStart"/>
      <w:r w:rsidRPr="007924E5">
        <w:rPr>
          <w:rFonts w:ascii="Arial" w:eastAsia="宋体" w:hAnsi="Arial" w:cs="Arial"/>
          <w:color w:val="333333"/>
          <w:kern w:val="0"/>
          <w:szCs w:val="21"/>
        </w:rPr>
        <w:t>苏教贷</w:t>
      </w:r>
      <w:r w:rsidRPr="007924E5">
        <w:rPr>
          <w:rFonts w:ascii="Arial" w:eastAsia="宋体" w:hAnsi="Arial" w:cs="Arial"/>
          <w:color w:val="333333"/>
          <w:kern w:val="0"/>
          <w:szCs w:val="21"/>
        </w:rPr>
        <w:t>[</w:t>
      </w:r>
      <w:proofErr w:type="gramEnd"/>
      <w:r w:rsidRPr="007924E5">
        <w:rPr>
          <w:rFonts w:ascii="Arial" w:eastAsia="宋体" w:hAnsi="Arial" w:cs="Arial"/>
          <w:color w:val="333333"/>
          <w:kern w:val="0"/>
          <w:szCs w:val="21"/>
        </w:rPr>
        <w:t>2004]6</w:t>
      </w:r>
      <w:r w:rsidRPr="007924E5">
        <w:rPr>
          <w:rFonts w:ascii="Arial" w:eastAsia="宋体" w:hAnsi="Arial" w:cs="Arial"/>
          <w:color w:val="333333"/>
          <w:kern w:val="0"/>
          <w:szCs w:val="21"/>
        </w:rPr>
        <w:t>号）等文件精神，结合我校具体情况，特制定本办法。</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第二条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苏州大学国家助学贷款业务经办银行是由江苏省学生贷款管理中心根据有关规定统一通过招标方式确定。苏州大学与经办银行在国家有关政策法规范围内，遵循</w:t>
      </w:r>
      <w:r w:rsidRPr="007924E5">
        <w:rPr>
          <w:rFonts w:ascii="Arial" w:eastAsia="宋体" w:hAnsi="Arial" w:cs="Arial"/>
          <w:color w:val="333333"/>
          <w:kern w:val="0"/>
          <w:szCs w:val="21"/>
        </w:rPr>
        <w:t>“</w:t>
      </w:r>
      <w:r w:rsidRPr="007924E5">
        <w:rPr>
          <w:rFonts w:ascii="Arial" w:eastAsia="宋体" w:hAnsi="Arial" w:cs="Arial"/>
          <w:color w:val="333333"/>
          <w:kern w:val="0"/>
          <w:szCs w:val="21"/>
        </w:rPr>
        <w:t>方便贷款、防范风险</w:t>
      </w:r>
      <w:r w:rsidRPr="007924E5">
        <w:rPr>
          <w:rFonts w:ascii="Arial" w:eastAsia="宋体" w:hAnsi="Arial" w:cs="Arial"/>
          <w:color w:val="333333"/>
          <w:kern w:val="0"/>
          <w:szCs w:val="21"/>
        </w:rPr>
        <w:t>”</w:t>
      </w:r>
      <w:r w:rsidRPr="007924E5">
        <w:rPr>
          <w:rFonts w:ascii="Arial" w:eastAsia="宋体" w:hAnsi="Arial" w:cs="Arial"/>
          <w:color w:val="333333"/>
          <w:kern w:val="0"/>
          <w:szCs w:val="21"/>
        </w:rPr>
        <w:t>的原则，进行存贷款等方面的全面合作。</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第三条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学校设立苏州大学国家助学贷款管理办公室，根据《江苏省教育厅</w:t>
      </w:r>
      <w:r w:rsidRPr="007924E5">
        <w:rPr>
          <w:rFonts w:ascii="Arial" w:eastAsia="宋体" w:hAnsi="Arial" w:cs="Arial"/>
          <w:color w:val="333333"/>
          <w:kern w:val="0"/>
          <w:szCs w:val="21"/>
        </w:rPr>
        <w:t> </w:t>
      </w:r>
      <w:r w:rsidRPr="007924E5">
        <w:rPr>
          <w:rFonts w:ascii="Arial" w:eastAsia="宋体" w:hAnsi="Arial" w:cs="Arial"/>
          <w:color w:val="333333"/>
          <w:kern w:val="0"/>
          <w:szCs w:val="21"/>
        </w:rPr>
        <w:t>中行江苏省分行关于按照新机制实施高等学校国家助学贷款业务有关问题的通知》（</w:t>
      </w:r>
      <w:proofErr w:type="gramStart"/>
      <w:r w:rsidRPr="007924E5">
        <w:rPr>
          <w:rFonts w:ascii="Arial" w:eastAsia="宋体" w:hAnsi="Arial" w:cs="Arial"/>
          <w:color w:val="333333"/>
          <w:kern w:val="0"/>
          <w:szCs w:val="21"/>
        </w:rPr>
        <w:t>苏教贷</w:t>
      </w:r>
      <w:r w:rsidRPr="007924E5">
        <w:rPr>
          <w:rFonts w:ascii="Arial" w:eastAsia="宋体" w:hAnsi="Arial" w:cs="Arial"/>
          <w:color w:val="333333"/>
          <w:kern w:val="0"/>
          <w:szCs w:val="21"/>
        </w:rPr>
        <w:t>[</w:t>
      </w:r>
      <w:proofErr w:type="gramEnd"/>
      <w:r w:rsidRPr="007924E5">
        <w:rPr>
          <w:rFonts w:ascii="Arial" w:eastAsia="宋体" w:hAnsi="Arial" w:cs="Arial"/>
          <w:color w:val="333333"/>
          <w:kern w:val="0"/>
          <w:szCs w:val="21"/>
        </w:rPr>
        <w:t>2005]2</w:t>
      </w:r>
      <w:r w:rsidRPr="007924E5">
        <w:rPr>
          <w:rFonts w:ascii="Arial" w:eastAsia="宋体" w:hAnsi="Arial" w:cs="Arial"/>
          <w:color w:val="333333"/>
          <w:kern w:val="0"/>
          <w:szCs w:val="21"/>
        </w:rPr>
        <w:t>号）文件精神，视工作需要，适当配备专职工作人员，以具体负责本校国家助学贷款的组织实施工作。</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第四条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国家助学贷款管理办公室对外代表学校与银行进行业务联系，对内实行二级管理。各院系必须明确</w:t>
      </w:r>
      <w:r w:rsidRPr="007924E5">
        <w:rPr>
          <w:rFonts w:ascii="Arial" w:eastAsia="宋体" w:hAnsi="Arial" w:cs="Arial"/>
          <w:color w:val="333333"/>
          <w:kern w:val="0"/>
          <w:szCs w:val="21"/>
        </w:rPr>
        <w:t>1</w:t>
      </w:r>
      <w:r w:rsidRPr="007924E5">
        <w:rPr>
          <w:rFonts w:ascii="Arial" w:eastAsia="宋体" w:hAnsi="Arial" w:cs="Arial"/>
          <w:color w:val="333333"/>
          <w:kern w:val="0"/>
          <w:szCs w:val="21"/>
        </w:rPr>
        <w:t>名有较强工作责任心、工作能力，并且熟悉计算机操作的同志负责本院系的国家助学贷款工作。相关职能部门必须明确国家助学贷款联系人。</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br/>
      </w:r>
      <w:r w:rsidRPr="007924E5">
        <w:rPr>
          <w:rFonts w:ascii="Arial" w:eastAsia="宋体" w:hAnsi="Arial" w:cs="Arial"/>
          <w:color w:val="333333"/>
          <w:kern w:val="0"/>
          <w:szCs w:val="21"/>
        </w:rPr>
        <w:t>第二章</w:t>
      </w:r>
      <w:r w:rsidRPr="007924E5">
        <w:rPr>
          <w:rFonts w:ascii="Arial" w:eastAsia="宋体" w:hAnsi="Arial" w:cs="Arial"/>
          <w:color w:val="333333"/>
          <w:kern w:val="0"/>
          <w:szCs w:val="21"/>
        </w:rPr>
        <w:t> </w:t>
      </w:r>
      <w:r w:rsidRPr="007924E5">
        <w:rPr>
          <w:rFonts w:ascii="Arial" w:eastAsia="宋体" w:hAnsi="Arial" w:cs="Arial"/>
          <w:color w:val="333333"/>
          <w:kern w:val="0"/>
          <w:szCs w:val="21"/>
        </w:rPr>
        <w:t>申请贷款的条件与金额</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第五条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苏州大学国家助学贷款的借款学生应为全日制在籍本专科生、研究生和第二学士学位学生中的贫困学生。</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第六条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借款学生必须具备以下条件：</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t>(</w:t>
      </w:r>
      <w:proofErr w:type="gramStart"/>
      <w:r w:rsidRPr="007924E5">
        <w:rPr>
          <w:rFonts w:ascii="Arial" w:eastAsia="宋体" w:hAnsi="Arial" w:cs="Arial"/>
          <w:color w:val="333333"/>
          <w:kern w:val="0"/>
          <w:szCs w:val="21"/>
        </w:rPr>
        <w:t>一</w:t>
      </w:r>
      <w:proofErr w:type="gramEnd"/>
      <w:r w:rsidRPr="007924E5">
        <w:rPr>
          <w:rFonts w:ascii="Arial" w:eastAsia="宋体" w:hAnsi="Arial" w:cs="Arial"/>
          <w:color w:val="333333"/>
          <w:kern w:val="0"/>
          <w:szCs w:val="21"/>
        </w:rPr>
        <w:t>)</w:t>
      </w:r>
      <w:r w:rsidRPr="007924E5">
        <w:rPr>
          <w:rFonts w:ascii="Arial" w:eastAsia="宋体" w:hAnsi="Arial" w:cs="Arial"/>
          <w:color w:val="333333"/>
          <w:kern w:val="0"/>
          <w:szCs w:val="21"/>
        </w:rPr>
        <w:t>具有中华人民共和国国籍，且持有中华人民共和国居民身份证；</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t>(</w:t>
      </w:r>
      <w:r w:rsidRPr="007924E5">
        <w:rPr>
          <w:rFonts w:ascii="Arial" w:eastAsia="宋体" w:hAnsi="Arial" w:cs="Arial"/>
          <w:color w:val="333333"/>
          <w:kern w:val="0"/>
          <w:szCs w:val="21"/>
        </w:rPr>
        <w:t>二</w:t>
      </w:r>
      <w:r w:rsidRPr="007924E5">
        <w:rPr>
          <w:rFonts w:ascii="Arial" w:eastAsia="宋体" w:hAnsi="Arial" w:cs="Arial"/>
          <w:color w:val="333333"/>
          <w:kern w:val="0"/>
          <w:szCs w:val="21"/>
        </w:rPr>
        <w:t>)</w:t>
      </w:r>
      <w:r w:rsidRPr="007924E5">
        <w:rPr>
          <w:rFonts w:ascii="Arial" w:eastAsia="宋体" w:hAnsi="Arial" w:cs="Arial"/>
          <w:color w:val="333333"/>
          <w:kern w:val="0"/>
          <w:szCs w:val="21"/>
        </w:rPr>
        <w:t>具有完全民事行为能力（未成年人申请国家助学贷款须由其法定监护人书面同意）；</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t>(</w:t>
      </w:r>
      <w:r w:rsidRPr="007924E5">
        <w:rPr>
          <w:rFonts w:ascii="Arial" w:eastAsia="宋体" w:hAnsi="Arial" w:cs="Arial"/>
          <w:color w:val="333333"/>
          <w:kern w:val="0"/>
          <w:szCs w:val="21"/>
        </w:rPr>
        <w:t>三</w:t>
      </w:r>
      <w:r w:rsidRPr="007924E5">
        <w:rPr>
          <w:rFonts w:ascii="Arial" w:eastAsia="宋体" w:hAnsi="Arial" w:cs="Arial"/>
          <w:color w:val="333333"/>
          <w:kern w:val="0"/>
          <w:szCs w:val="21"/>
        </w:rPr>
        <w:t>)</w:t>
      </w:r>
      <w:r w:rsidRPr="007924E5">
        <w:rPr>
          <w:rFonts w:ascii="Arial" w:eastAsia="宋体" w:hAnsi="Arial" w:cs="Arial"/>
          <w:color w:val="333333"/>
          <w:kern w:val="0"/>
          <w:szCs w:val="21"/>
        </w:rPr>
        <w:t>诚实守信，遵纪守法，无违法违纪行为；</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t>(</w:t>
      </w:r>
      <w:r w:rsidRPr="007924E5">
        <w:rPr>
          <w:rFonts w:ascii="Arial" w:eastAsia="宋体" w:hAnsi="Arial" w:cs="Arial"/>
          <w:color w:val="333333"/>
          <w:kern w:val="0"/>
          <w:szCs w:val="21"/>
        </w:rPr>
        <w:t>四</w:t>
      </w:r>
      <w:r w:rsidRPr="007924E5">
        <w:rPr>
          <w:rFonts w:ascii="Arial" w:eastAsia="宋体" w:hAnsi="Arial" w:cs="Arial"/>
          <w:color w:val="333333"/>
          <w:kern w:val="0"/>
          <w:szCs w:val="21"/>
        </w:rPr>
        <w:t>)</w:t>
      </w:r>
      <w:r w:rsidRPr="007924E5">
        <w:rPr>
          <w:rFonts w:ascii="Arial" w:eastAsia="宋体" w:hAnsi="Arial" w:cs="Arial"/>
          <w:color w:val="333333"/>
          <w:kern w:val="0"/>
          <w:szCs w:val="21"/>
        </w:rPr>
        <w:t>学习刻苦，能够正常完成学业；</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t>(</w:t>
      </w:r>
      <w:r w:rsidRPr="007924E5">
        <w:rPr>
          <w:rFonts w:ascii="Arial" w:eastAsia="宋体" w:hAnsi="Arial" w:cs="Arial"/>
          <w:color w:val="333333"/>
          <w:kern w:val="0"/>
          <w:szCs w:val="21"/>
        </w:rPr>
        <w:t>五</w:t>
      </w:r>
      <w:r w:rsidRPr="007924E5">
        <w:rPr>
          <w:rFonts w:ascii="Arial" w:eastAsia="宋体" w:hAnsi="Arial" w:cs="Arial"/>
          <w:color w:val="333333"/>
          <w:kern w:val="0"/>
          <w:szCs w:val="21"/>
        </w:rPr>
        <w:t>)</w:t>
      </w:r>
      <w:r w:rsidRPr="007924E5">
        <w:rPr>
          <w:rFonts w:ascii="Arial" w:eastAsia="宋体" w:hAnsi="Arial" w:cs="Arial"/>
          <w:color w:val="333333"/>
          <w:kern w:val="0"/>
          <w:szCs w:val="21"/>
        </w:rPr>
        <w:t>因家庭经济困难，在校期间家庭和本人收入不足以支付完成学业所需基本费用（学费、住宿费和基本生活费）。</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第七条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借款学生的申请金额原则上每人每学年最高不超过</w:t>
      </w:r>
      <w:r w:rsidRPr="007924E5">
        <w:rPr>
          <w:rFonts w:ascii="Arial" w:eastAsia="宋体" w:hAnsi="Arial" w:cs="Arial"/>
          <w:color w:val="333333"/>
          <w:kern w:val="0"/>
          <w:szCs w:val="21"/>
        </w:rPr>
        <w:t>6000</w:t>
      </w:r>
      <w:r w:rsidRPr="007924E5">
        <w:rPr>
          <w:rFonts w:ascii="Arial" w:eastAsia="宋体" w:hAnsi="Arial" w:cs="Arial"/>
          <w:color w:val="333333"/>
          <w:kern w:val="0"/>
          <w:szCs w:val="21"/>
        </w:rPr>
        <w:t>元，每个学生的具体贷款金额根据学费、住宿费和基本生活费标准以及学生的困难程度确定。</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br/>
      </w:r>
      <w:r w:rsidRPr="007924E5">
        <w:rPr>
          <w:rFonts w:ascii="Arial" w:eastAsia="宋体" w:hAnsi="Arial" w:cs="Arial"/>
          <w:color w:val="333333"/>
          <w:kern w:val="0"/>
          <w:szCs w:val="21"/>
        </w:rPr>
        <w:t>第三章</w:t>
      </w:r>
      <w:r w:rsidRPr="007924E5">
        <w:rPr>
          <w:rFonts w:ascii="Arial" w:eastAsia="宋体" w:hAnsi="Arial" w:cs="Arial"/>
          <w:color w:val="333333"/>
          <w:kern w:val="0"/>
          <w:szCs w:val="21"/>
        </w:rPr>
        <w:t> </w:t>
      </w:r>
      <w:r w:rsidRPr="007924E5">
        <w:rPr>
          <w:rFonts w:ascii="Arial" w:eastAsia="宋体" w:hAnsi="Arial" w:cs="Arial"/>
          <w:color w:val="333333"/>
          <w:kern w:val="0"/>
          <w:szCs w:val="21"/>
        </w:rPr>
        <w:t>贷款申请</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第八条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对符合条件的借款学生，采取按学年申请的办法，经办银行审核通过后，学费、住宿费和生活费一次性划款，生活费按月发放到本人。</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第九条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借款学生必须有两名见证人，见证人一般应为熟悉借款学生情况的本校教师，其职责是协助学校、经办银行全面了解借款学生的有关情况，在借款学生毕业后尽量与其保持联系，向经办银行提供借款学生的有效通讯方式。</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第十条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借款学生须如实提交以下材料：</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t>(</w:t>
      </w:r>
      <w:proofErr w:type="gramStart"/>
      <w:r w:rsidRPr="007924E5">
        <w:rPr>
          <w:rFonts w:ascii="Arial" w:eastAsia="宋体" w:hAnsi="Arial" w:cs="Arial"/>
          <w:color w:val="333333"/>
          <w:kern w:val="0"/>
          <w:szCs w:val="21"/>
        </w:rPr>
        <w:t>一</w:t>
      </w:r>
      <w:proofErr w:type="gramEnd"/>
      <w:r w:rsidRPr="007924E5">
        <w:rPr>
          <w:rFonts w:ascii="Arial" w:eastAsia="宋体" w:hAnsi="Arial" w:cs="Arial"/>
          <w:color w:val="333333"/>
          <w:kern w:val="0"/>
          <w:szCs w:val="21"/>
        </w:rPr>
        <w:t>)</w:t>
      </w:r>
      <w:r w:rsidRPr="007924E5">
        <w:rPr>
          <w:rFonts w:ascii="Arial" w:eastAsia="宋体" w:hAnsi="Arial" w:cs="Arial"/>
          <w:color w:val="333333"/>
          <w:kern w:val="0"/>
          <w:szCs w:val="21"/>
        </w:rPr>
        <w:t>《江苏省高等学校国家助学贷款申请审批表》</w:t>
      </w:r>
      <w:r w:rsidRPr="007924E5">
        <w:rPr>
          <w:rFonts w:ascii="Arial" w:eastAsia="宋体" w:hAnsi="Arial" w:cs="Arial"/>
          <w:color w:val="333333"/>
          <w:kern w:val="0"/>
          <w:szCs w:val="21"/>
        </w:rPr>
        <w:t>(</w:t>
      </w:r>
      <w:r w:rsidRPr="007924E5">
        <w:rPr>
          <w:rFonts w:ascii="Arial" w:eastAsia="宋体" w:hAnsi="Arial" w:cs="Arial"/>
          <w:color w:val="333333"/>
          <w:kern w:val="0"/>
          <w:szCs w:val="21"/>
        </w:rPr>
        <w:t>含本人家庭经济困难情况简要说明，乡、镇、街道民政部门关于其家庭经济困难的证明等</w:t>
      </w:r>
      <w:r w:rsidRPr="007924E5">
        <w:rPr>
          <w:rFonts w:ascii="Arial" w:eastAsia="宋体" w:hAnsi="Arial" w:cs="Arial"/>
          <w:color w:val="333333"/>
          <w:kern w:val="0"/>
          <w:szCs w:val="21"/>
        </w:rPr>
        <w:t>)</w:t>
      </w:r>
      <w:r w:rsidRPr="007924E5">
        <w:rPr>
          <w:rFonts w:ascii="Arial" w:eastAsia="宋体" w:hAnsi="Arial" w:cs="Arial"/>
          <w:color w:val="333333"/>
          <w:kern w:val="0"/>
          <w:szCs w:val="21"/>
        </w:rPr>
        <w:t>；</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t>(</w:t>
      </w:r>
      <w:r w:rsidRPr="007924E5">
        <w:rPr>
          <w:rFonts w:ascii="Arial" w:eastAsia="宋体" w:hAnsi="Arial" w:cs="Arial"/>
          <w:color w:val="333333"/>
          <w:kern w:val="0"/>
          <w:szCs w:val="21"/>
        </w:rPr>
        <w:t>二</w:t>
      </w:r>
      <w:r w:rsidRPr="007924E5">
        <w:rPr>
          <w:rFonts w:ascii="Arial" w:eastAsia="宋体" w:hAnsi="Arial" w:cs="Arial"/>
          <w:color w:val="333333"/>
          <w:kern w:val="0"/>
          <w:szCs w:val="21"/>
        </w:rPr>
        <w:t>)</w:t>
      </w:r>
      <w:r w:rsidRPr="007924E5">
        <w:rPr>
          <w:rFonts w:ascii="Arial" w:eastAsia="宋体" w:hAnsi="Arial" w:cs="Arial"/>
          <w:color w:val="333333"/>
          <w:kern w:val="0"/>
          <w:szCs w:val="21"/>
        </w:rPr>
        <w:t>本人居民身份证和学生证复印件（未成年人须提供法定监护人的有效身份证明和书面</w:t>
      </w:r>
      <w:r w:rsidRPr="007924E5">
        <w:rPr>
          <w:rFonts w:ascii="Arial" w:eastAsia="宋体" w:hAnsi="Arial" w:cs="Arial"/>
          <w:color w:val="333333"/>
          <w:kern w:val="0"/>
          <w:szCs w:val="21"/>
        </w:rPr>
        <w:lastRenderedPageBreak/>
        <w:t>同意申请贷款的证明）；</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（三）两名见证人的身份证复印件。</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第四章</w:t>
      </w:r>
      <w:r w:rsidRPr="007924E5">
        <w:rPr>
          <w:rFonts w:ascii="Arial" w:eastAsia="宋体" w:hAnsi="Arial" w:cs="Arial"/>
          <w:color w:val="333333"/>
          <w:kern w:val="0"/>
          <w:szCs w:val="21"/>
        </w:rPr>
        <w:t> </w:t>
      </w:r>
      <w:r w:rsidRPr="007924E5">
        <w:rPr>
          <w:rFonts w:ascii="Arial" w:eastAsia="宋体" w:hAnsi="Arial" w:cs="Arial"/>
          <w:color w:val="333333"/>
          <w:kern w:val="0"/>
          <w:szCs w:val="21"/>
        </w:rPr>
        <w:t>贷款申请的审核</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第十一条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具体审核流程为：各院（系）对所有要求借款的学生进行资格审查，重点对其品学情况、诚信记录进行核查，要求借款学生如实、完整地填写《江苏省高等学校国家助学贷款申请审批表》，并对有关信息进行审核，将审核通过的借款学生信息录入国家助学贷款管理系统。</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第十二条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对通过院系资格审查的借款学生，研究生部、学生工作处分别进行复审，并对有问题的申请进行纠正。复审无误后，由国家助学贷款管理办公室统一向经办银行提交编制好的《江苏省高等学校国家助学贷款申请送审表》和其它申请材料。</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br/>
      </w:r>
      <w:r w:rsidRPr="007924E5">
        <w:rPr>
          <w:rFonts w:ascii="Arial" w:eastAsia="宋体" w:hAnsi="Arial" w:cs="Arial"/>
          <w:color w:val="333333"/>
          <w:kern w:val="0"/>
          <w:szCs w:val="21"/>
        </w:rPr>
        <w:t>第五章</w:t>
      </w:r>
      <w:r w:rsidRPr="007924E5">
        <w:rPr>
          <w:rFonts w:ascii="Arial" w:eastAsia="宋体" w:hAnsi="Arial" w:cs="Arial"/>
          <w:color w:val="333333"/>
          <w:kern w:val="0"/>
          <w:szCs w:val="21"/>
        </w:rPr>
        <w:t> </w:t>
      </w:r>
      <w:r w:rsidRPr="007924E5">
        <w:rPr>
          <w:rFonts w:ascii="Arial" w:eastAsia="宋体" w:hAnsi="Arial" w:cs="Arial"/>
          <w:color w:val="333333"/>
          <w:kern w:val="0"/>
          <w:szCs w:val="21"/>
        </w:rPr>
        <w:t>发放贷款</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第十三条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研究生部、学生工作处在收到经办银行提供的批准借款学生名册后，将信息反馈到各院系及申请人，并协助经办银行组织学生填写、签署借款合同，然后，经办银行根据</w:t>
      </w:r>
      <w:proofErr w:type="gramStart"/>
      <w:r w:rsidRPr="007924E5">
        <w:rPr>
          <w:rFonts w:ascii="Arial" w:eastAsia="宋体" w:hAnsi="Arial" w:cs="Arial"/>
          <w:color w:val="333333"/>
          <w:kern w:val="0"/>
          <w:szCs w:val="21"/>
        </w:rPr>
        <w:t>签定</w:t>
      </w:r>
      <w:proofErr w:type="gramEnd"/>
      <w:r w:rsidRPr="007924E5">
        <w:rPr>
          <w:rFonts w:ascii="Arial" w:eastAsia="宋体" w:hAnsi="Arial" w:cs="Arial"/>
          <w:color w:val="333333"/>
          <w:kern w:val="0"/>
          <w:szCs w:val="21"/>
        </w:rPr>
        <w:t>的借款合同将学年获贷总金额一次性划入学校财务处指定</w:t>
      </w:r>
      <w:proofErr w:type="gramStart"/>
      <w:r w:rsidRPr="007924E5">
        <w:rPr>
          <w:rFonts w:ascii="Arial" w:eastAsia="宋体" w:hAnsi="Arial" w:cs="Arial"/>
          <w:color w:val="333333"/>
          <w:kern w:val="0"/>
          <w:szCs w:val="21"/>
        </w:rPr>
        <w:t>帐户</w:t>
      </w:r>
      <w:proofErr w:type="gramEnd"/>
      <w:r w:rsidRPr="007924E5">
        <w:rPr>
          <w:rFonts w:ascii="Arial" w:eastAsia="宋体" w:hAnsi="Arial" w:cs="Arial"/>
          <w:color w:val="333333"/>
          <w:kern w:val="0"/>
          <w:szCs w:val="21"/>
        </w:rPr>
        <w:t>，再由财务处统一划拨到借款学生。</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br/>
      </w:r>
      <w:r w:rsidRPr="007924E5">
        <w:rPr>
          <w:rFonts w:ascii="Arial" w:eastAsia="宋体" w:hAnsi="Arial" w:cs="Arial"/>
          <w:color w:val="333333"/>
          <w:kern w:val="0"/>
          <w:szCs w:val="21"/>
        </w:rPr>
        <w:t>第六章</w:t>
      </w:r>
      <w:r w:rsidRPr="007924E5">
        <w:rPr>
          <w:rFonts w:ascii="Arial" w:eastAsia="宋体" w:hAnsi="Arial" w:cs="Arial"/>
          <w:color w:val="333333"/>
          <w:kern w:val="0"/>
          <w:szCs w:val="21"/>
        </w:rPr>
        <w:t> </w:t>
      </w:r>
      <w:r w:rsidRPr="007924E5">
        <w:rPr>
          <w:rFonts w:ascii="Arial" w:eastAsia="宋体" w:hAnsi="Arial" w:cs="Arial"/>
          <w:color w:val="333333"/>
          <w:kern w:val="0"/>
          <w:szCs w:val="21"/>
        </w:rPr>
        <w:t>贷款期限与利息</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第十四条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高等学校国家助学贷款期限最长不超过借款学生毕业后六年。</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第十五条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借款学生在校期间不付利息，自取得毕业证书之日的次月</w:t>
      </w:r>
      <w:r w:rsidRPr="007924E5">
        <w:rPr>
          <w:rFonts w:ascii="Arial" w:eastAsia="宋体" w:hAnsi="Arial" w:cs="Arial"/>
          <w:color w:val="333333"/>
          <w:kern w:val="0"/>
          <w:szCs w:val="21"/>
        </w:rPr>
        <w:t>1</w:t>
      </w:r>
      <w:r w:rsidRPr="007924E5">
        <w:rPr>
          <w:rFonts w:ascii="Arial" w:eastAsia="宋体" w:hAnsi="Arial" w:cs="Arial"/>
          <w:color w:val="333333"/>
          <w:kern w:val="0"/>
          <w:szCs w:val="21"/>
        </w:rPr>
        <w:t>日（含</w:t>
      </w:r>
      <w:r w:rsidRPr="007924E5">
        <w:rPr>
          <w:rFonts w:ascii="Arial" w:eastAsia="宋体" w:hAnsi="Arial" w:cs="Arial"/>
          <w:color w:val="333333"/>
          <w:kern w:val="0"/>
          <w:szCs w:val="21"/>
        </w:rPr>
        <w:t>1</w:t>
      </w:r>
      <w:r w:rsidRPr="007924E5">
        <w:rPr>
          <w:rFonts w:ascii="Arial" w:eastAsia="宋体" w:hAnsi="Arial" w:cs="Arial"/>
          <w:color w:val="333333"/>
          <w:kern w:val="0"/>
          <w:szCs w:val="21"/>
        </w:rPr>
        <w:t>日）起全额负担利息。当借款学生按照学校学籍管理规定结业、肄业、退学、被取消学籍时，自办理有关手续之日的次月</w:t>
      </w:r>
      <w:r w:rsidRPr="007924E5">
        <w:rPr>
          <w:rFonts w:ascii="Arial" w:eastAsia="宋体" w:hAnsi="Arial" w:cs="Arial"/>
          <w:color w:val="333333"/>
          <w:kern w:val="0"/>
          <w:szCs w:val="21"/>
        </w:rPr>
        <w:t>1</w:t>
      </w:r>
      <w:r w:rsidRPr="007924E5">
        <w:rPr>
          <w:rFonts w:ascii="Arial" w:eastAsia="宋体" w:hAnsi="Arial" w:cs="Arial"/>
          <w:color w:val="333333"/>
          <w:kern w:val="0"/>
          <w:szCs w:val="21"/>
        </w:rPr>
        <w:t>日起自付利息。</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第十六条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毕业后继续攻读学位的借款学生，应及时向经办银行提供连续攻读学位的书面证明，经办银行将根据有关政策为其办理展期手续，财政部门将继续为其实施继续攻读学位期间的贴息。</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第十七条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国家助学贷款利率按照中国人民银行公布的法定贷款利率和国家有关利率政策执行，</w:t>
      </w:r>
      <w:proofErr w:type="gramStart"/>
      <w:r w:rsidRPr="007924E5">
        <w:rPr>
          <w:rFonts w:ascii="Arial" w:eastAsia="宋体" w:hAnsi="Arial" w:cs="Arial"/>
          <w:color w:val="333333"/>
          <w:kern w:val="0"/>
          <w:szCs w:val="21"/>
        </w:rPr>
        <w:t>不</w:t>
      </w:r>
      <w:proofErr w:type="gramEnd"/>
      <w:r w:rsidRPr="007924E5">
        <w:rPr>
          <w:rFonts w:ascii="Arial" w:eastAsia="宋体" w:hAnsi="Arial" w:cs="Arial"/>
          <w:color w:val="333333"/>
          <w:kern w:val="0"/>
          <w:szCs w:val="21"/>
        </w:rPr>
        <w:t>上浮，不计复利。</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第十八条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对没有按照毕业时与经办银行签订的还款协议中约定的期限、数额归还国家助学贷款的借款学生，经办银行可对其违约还款金额计收罚息。</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第七章</w:t>
      </w:r>
      <w:r w:rsidRPr="007924E5">
        <w:rPr>
          <w:rFonts w:ascii="Arial" w:eastAsia="宋体" w:hAnsi="Arial" w:cs="Arial"/>
          <w:color w:val="333333"/>
          <w:kern w:val="0"/>
          <w:szCs w:val="21"/>
        </w:rPr>
        <w:t> </w:t>
      </w:r>
      <w:r w:rsidRPr="007924E5">
        <w:rPr>
          <w:rFonts w:ascii="Arial" w:eastAsia="宋体" w:hAnsi="Arial" w:cs="Arial"/>
          <w:color w:val="333333"/>
          <w:kern w:val="0"/>
          <w:szCs w:val="21"/>
        </w:rPr>
        <w:t>合同变更</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第十九条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借款合同为约束借贷双方的法律依据。除以下情况外，借款合同规定的借贷双方的权利和义务在合同期内保持不变。</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br/>
        <w:t>(</w:t>
      </w:r>
      <w:proofErr w:type="gramStart"/>
      <w:r w:rsidRPr="007924E5">
        <w:rPr>
          <w:rFonts w:ascii="Arial" w:eastAsia="宋体" w:hAnsi="Arial" w:cs="Arial"/>
          <w:color w:val="333333"/>
          <w:kern w:val="0"/>
          <w:szCs w:val="21"/>
        </w:rPr>
        <w:t>一</w:t>
      </w:r>
      <w:proofErr w:type="gramEnd"/>
      <w:r w:rsidRPr="007924E5">
        <w:rPr>
          <w:rFonts w:ascii="Arial" w:eastAsia="宋体" w:hAnsi="Arial" w:cs="Arial"/>
          <w:color w:val="333333"/>
          <w:kern w:val="0"/>
          <w:szCs w:val="21"/>
        </w:rPr>
        <w:t>)</w:t>
      </w:r>
      <w:r w:rsidRPr="007924E5">
        <w:rPr>
          <w:rFonts w:ascii="Arial" w:eastAsia="宋体" w:hAnsi="Arial" w:cs="Arial"/>
          <w:color w:val="333333"/>
          <w:kern w:val="0"/>
          <w:szCs w:val="21"/>
        </w:rPr>
        <w:t>借款学生自愿终止合同。借款学生在校期间，经办银行可允许借款学生自愿提出终止贷款发放。有终止贷款发放意向时，借款学生应通过院系向研究生部、学生工作处提出书面申请。</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t>(</w:t>
      </w:r>
      <w:r w:rsidRPr="007924E5">
        <w:rPr>
          <w:rFonts w:ascii="Arial" w:eastAsia="宋体" w:hAnsi="Arial" w:cs="Arial"/>
          <w:color w:val="333333"/>
          <w:kern w:val="0"/>
          <w:szCs w:val="21"/>
        </w:rPr>
        <w:t>二</w:t>
      </w:r>
      <w:r w:rsidRPr="007924E5">
        <w:rPr>
          <w:rFonts w:ascii="Arial" w:eastAsia="宋体" w:hAnsi="Arial" w:cs="Arial"/>
          <w:color w:val="333333"/>
          <w:kern w:val="0"/>
          <w:szCs w:val="21"/>
        </w:rPr>
        <w:t>)</w:t>
      </w:r>
      <w:r w:rsidRPr="007924E5">
        <w:rPr>
          <w:rFonts w:ascii="Arial" w:eastAsia="宋体" w:hAnsi="Arial" w:cs="Arial"/>
          <w:color w:val="333333"/>
          <w:kern w:val="0"/>
          <w:szCs w:val="21"/>
        </w:rPr>
        <w:t>借款学生转学。借款学生转学时，必须由原经办银行与待转入学校的相应经办银行办理贷款划转手续后，或者在该生还清贷款本息后，有关院系方可为其办理转学手续。</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t>(</w:t>
      </w:r>
      <w:r w:rsidRPr="007924E5">
        <w:rPr>
          <w:rFonts w:ascii="Arial" w:eastAsia="宋体" w:hAnsi="Arial" w:cs="Arial"/>
          <w:color w:val="333333"/>
          <w:kern w:val="0"/>
          <w:szCs w:val="21"/>
        </w:rPr>
        <w:t>三</w:t>
      </w:r>
      <w:r w:rsidRPr="007924E5">
        <w:rPr>
          <w:rFonts w:ascii="Arial" w:eastAsia="宋体" w:hAnsi="Arial" w:cs="Arial"/>
          <w:color w:val="333333"/>
          <w:kern w:val="0"/>
          <w:szCs w:val="21"/>
        </w:rPr>
        <w:t>)</w:t>
      </w:r>
      <w:r w:rsidRPr="007924E5">
        <w:rPr>
          <w:rFonts w:ascii="Arial" w:eastAsia="宋体" w:hAnsi="Arial" w:cs="Arial"/>
          <w:color w:val="333333"/>
          <w:kern w:val="0"/>
          <w:szCs w:val="21"/>
        </w:rPr>
        <w:t>借款学生发生退学、出国、被开除学籍等情况，借款学生所在的院系或相关职能部门应及时通知研究生部、学生工作处，由国家助学贷款管理办公室通知经办银行。经办银行有权按合同约定采取提前收回贷款本息等措施。必须在经办银行视情况采取上述措施后，或经办银行与借款学生签订还款协议后，方可办理相应手续。发生上述情况之一的，借贷双方应办理合同变更手续，并按变更后的合同执行。</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lastRenderedPageBreak/>
        <w:br/>
      </w:r>
      <w:r w:rsidRPr="007924E5">
        <w:rPr>
          <w:rFonts w:ascii="Arial" w:eastAsia="宋体" w:hAnsi="Arial" w:cs="Arial"/>
          <w:color w:val="333333"/>
          <w:kern w:val="0"/>
          <w:szCs w:val="21"/>
        </w:rPr>
        <w:t>第八章</w:t>
      </w:r>
      <w:r w:rsidRPr="007924E5">
        <w:rPr>
          <w:rFonts w:ascii="Arial" w:eastAsia="宋体" w:hAnsi="Arial" w:cs="Arial"/>
          <w:color w:val="333333"/>
          <w:kern w:val="0"/>
          <w:szCs w:val="21"/>
        </w:rPr>
        <w:t> </w:t>
      </w:r>
      <w:r w:rsidRPr="007924E5">
        <w:rPr>
          <w:rFonts w:ascii="Arial" w:eastAsia="宋体" w:hAnsi="Arial" w:cs="Arial"/>
          <w:color w:val="333333"/>
          <w:kern w:val="0"/>
          <w:szCs w:val="21"/>
        </w:rPr>
        <w:t>贷款回收</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第二十条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借款学生应严格履行还款义务。</w:t>
      </w:r>
      <w:r w:rsidRPr="007924E5">
        <w:rPr>
          <w:rFonts w:ascii="Arial" w:eastAsia="宋体" w:hAnsi="Arial" w:cs="Arial"/>
          <w:color w:val="333333"/>
          <w:kern w:val="0"/>
          <w:szCs w:val="21"/>
        </w:rPr>
        <w:t> </w:t>
      </w:r>
      <w:r w:rsidRPr="007924E5">
        <w:rPr>
          <w:rFonts w:ascii="Arial" w:eastAsia="宋体" w:hAnsi="Arial" w:cs="Arial"/>
          <w:color w:val="333333"/>
          <w:kern w:val="0"/>
          <w:szCs w:val="21"/>
        </w:rPr>
        <w:t>院（系）在学生毕业前将组织借款学生填写有效联系方式。</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第二十一条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研究生部、学生工作处以及各院系应主动配合经办银行采取有效措施激励学生提前还款，对不按时还款的学生将及时发出书面通知并辅以电话催收。各院（系）应协助学校有关职能部门建立本院（系）借款学生的动态电子档案。</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第二十二条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各院（系）应于每年</w:t>
      </w:r>
      <w:r w:rsidRPr="007924E5">
        <w:rPr>
          <w:rFonts w:ascii="Arial" w:eastAsia="宋体" w:hAnsi="Arial" w:cs="Arial"/>
          <w:color w:val="333333"/>
          <w:kern w:val="0"/>
          <w:szCs w:val="21"/>
        </w:rPr>
        <w:t>4</w:t>
      </w:r>
      <w:r w:rsidRPr="007924E5">
        <w:rPr>
          <w:rFonts w:ascii="Arial" w:eastAsia="宋体" w:hAnsi="Arial" w:cs="Arial"/>
          <w:color w:val="333333"/>
          <w:kern w:val="0"/>
          <w:szCs w:val="21"/>
        </w:rPr>
        <w:t>月底前将本年度本院（系）借款毕业生的花名册核对并加盖公章后报送至研究生部、学生工作处，再由国家助学贷款管理办公室与经办银行确认后，组织借款毕业生与经办银行签订还款协议。借款学生与经办银行办理上述手续后，方可办理毕业离校手续。</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第二十三条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贷款还本付息可以采取多种方式。具体还贷事宜，由借款学生在签订还款协议时向经办银行提出申请，经办银行进行审批同意后，学生可根据就业和收入水平，自主选择毕业后</w:t>
      </w:r>
      <w:r w:rsidRPr="007924E5">
        <w:rPr>
          <w:rFonts w:ascii="Arial" w:eastAsia="宋体" w:hAnsi="Arial" w:cs="Arial"/>
          <w:color w:val="333333"/>
          <w:kern w:val="0"/>
          <w:szCs w:val="21"/>
        </w:rPr>
        <w:t>24</w:t>
      </w:r>
      <w:r w:rsidRPr="007924E5">
        <w:rPr>
          <w:rFonts w:ascii="Arial" w:eastAsia="宋体" w:hAnsi="Arial" w:cs="Arial"/>
          <w:color w:val="333333"/>
          <w:kern w:val="0"/>
          <w:szCs w:val="21"/>
        </w:rPr>
        <w:t>个月内的任何一个月起开始偿还贷款本息。</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第二十四条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借款学生毕业或终止学业后</w:t>
      </w:r>
      <w:r w:rsidRPr="007924E5">
        <w:rPr>
          <w:rFonts w:ascii="Arial" w:eastAsia="宋体" w:hAnsi="Arial" w:cs="Arial"/>
          <w:color w:val="333333"/>
          <w:kern w:val="0"/>
          <w:szCs w:val="21"/>
        </w:rPr>
        <w:t>1</w:t>
      </w:r>
      <w:r w:rsidRPr="007924E5">
        <w:rPr>
          <w:rFonts w:ascii="Arial" w:eastAsia="宋体" w:hAnsi="Arial" w:cs="Arial"/>
          <w:color w:val="333333"/>
          <w:kern w:val="0"/>
          <w:szCs w:val="21"/>
        </w:rPr>
        <w:t>年内，可以向经办银行提出一次调整还款计划的申请，经办银行将会根据实际情况和有关规定进行合理调整，鼓励借款学生提前还贷。</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br/>
      </w:r>
      <w:r w:rsidRPr="007924E5">
        <w:rPr>
          <w:rFonts w:ascii="Arial" w:eastAsia="宋体" w:hAnsi="Arial" w:cs="Arial"/>
          <w:color w:val="333333"/>
          <w:kern w:val="0"/>
          <w:szCs w:val="21"/>
        </w:rPr>
        <w:t>第九章</w:t>
      </w:r>
      <w:r w:rsidRPr="007924E5">
        <w:rPr>
          <w:rFonts w:ascii="Arial" w:eastAsia="宋体" w:hAnsi="Arial" w:cs="Arial"/>
          <w:color w:val="333333"/>
          <w:kern w:val="0"/>
          <w:szCs w:val="21"/>
        </w:rPr>
        <w:t> </w:t>
      </w:r>
      <w:r w:rsidRPr="007924E5">
        <w:rPr>
          <w:rFonts w:ascii="Arial" w:eastAsia="宋体" w:hAnsi="Arial" w:cs="Arial"/>
          <w:color w:val="333333"/>
          <w:kern w:val="0"/>
          <w:szCs w:val="21"/>
        </w:rPr>
        <w:t>违约公布</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第二十五条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按照江苏省教育厅、人民银行南京分行《关于印发〈江苏省国家助学贷款违约通报制度〉的通知》（</w:t>
      </w:r>
      <w:proofErr w:type="gramStart"/>
      <w:r w:rsidRPr="007924E5">
        <w:rPr>
          <w:rFonts w:ascii="Arial" w:eastAsia="宋体" w:hAnsi="Arial" w:cs="Arial"/>
          <w:color w:val="333333"/>
          <w:kern w:val="0"/>
          <w:szCs w:val="21"/>
        </w:rPr>
        <w:t>苏教贷</w:t>
      </w:r>
      <w:r w:rsidRPr="007924E5">
        <w:rPr>
          <w:rFonts w:ascii="Arial" w:eastAsia="宋体" w:hAnsi="Arial" w:cs="Arial"/>
          <w:color w:val="333333"/>
          <w:kern w:val="0"/>
          <w:szCs w:val="21"/>
        </w:rPr>
        <w:t>[</w:t>
      </w:r>
      <w:proofErr w:type="gramEnd"/>
      <w:r w:rsidRPr="007924E5">
        <w:rPr>
          <w:rFonts w:ascii="Arial" w:eastAsia="宋体" w:hAnsi="Arial" w:cs="Arial"/>
          <w:color w:val="333333"/>
          <w:kern w:val="0"/>
          <w:szCs w:val="21"/>
        </w:rPr>
        <w:t>2004]2</w:t>
      </w:r>
      <w:r w:rsidRPr="007924E5">
        <w:rPr>
          <w:rFonts w:ascii="Arial" w:eastAsia="宋体" w:hAnsi="Arial" w:cs="Arial"/>
          <w:color w:val="333333"/>
          <w:kern w:val="0"/>
          <w:szCs w:val="21"/>
        </w:rPr>
        <w:t>号）精神，符合下列情况之一的将予以公布：</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（一）借款学生未按照还款确认书规定的还款时间及时还款的，将以院系为单位在校内媒体上进行友情提示，以便于及时提醒借款学生严格履行还款义务；</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（二）借款学生毕业后不及时向经办银行通报工作单位、联系地址及其变动信息，且不按期还款逾期</w:t>
      </w:r>
      <w:r w:rsidRPr="007924E5">
        <w:rPr>
          <w:rFonts w:ascii="Arial" w:eastAsia="宋体" w:hAnsi="Arial" w:cs="Arial"/>
          <w:color w:val="333333"/>
          <w:kern w:val="0"/>
          <w:szCs w:val="21"/>
        </w:rPr>
        <w:t>3</w:t>
      </w:r>
      <w:r w:rsidRPr="007924E5">
        <w:rPr>
          <w:rFonts w:ascii="Arial" w:eastAsia="宋体" w:hAnsi="Arial" w:cs="Arial"/>
          <w:color w:val="333333"/>
          <w:kern w:val="0"/>
          <w:szCs w:val="21"/>
        </w:rPr>
        <w:t>个月以上的，将在校内媒体上进行通报；</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（三）借款学生毕业后不及时向经办银行通报工作单位、联系地址及其变动信息，且不按期还款逾期</w:t>
      </w:r>
      <w:r w:rsidRPr="007924E5">
        <w:rPr>
          <w:rFonts w:ascii="Arial" w:eastAsia="宋体" w:hAnsi="Arial" w:cs="Arial"/>
          <w:color w:val="333333"/>
          <w:kern w:val="0"/>
          <w:szCs w:val="21"/>
        </w:rPr>
        <w:t>9</w:t>
      </w:r>
      <w:r w:rsidRPr="007924E5">
        <w:rPr>
          <w:rFonts w:ascii="Arial" w:eastAsia="宋体" w:hAnsi="Arial" w:cs="Arial"/>
          <w:color w:val="333333"/>
          <w:kern w:val="0"/>
          <w:szCs w:val="21"/>
        </w:rPr>
        <w:t>个月以上的，将在江苏省国家助学贷款管理系统网站上以学校为单位通报；</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（四）借款学生毕业后不及时向经办银行通报工作单位、联系地址及其变动信息，且不按期还款逾期</w:t>
      </w:r>
      <w:r w:rsidRPr="007924E5">
        <w:rPr>
          <w:rFonts w:ascii="Arial" w:eastAsia="宋体" w:hAnsi="Arial" w:cs="Arial"/>
          <w:color w:val="333333"/>
          <w:kern w:val="0"/>
          <w:szCs w:val="21"/>
        </w:rPr>
        <w:t>15</w:t>
      </w:r>
      <w:r w:rsidRPr="007924E5">
        <w:rPr>
          <w:rFonts w:ascii="Arial" w:eastAsia="宋体" w:hAnsi="Arial" w:cs="Arial"/>
          <w:color w:val="333333"/>
          <w:kern w:val="0"/>
          <w:szCs w:val="21"/>
        </w:rPr>
        <w:t>个月以上的借款学生名单，将在省级以上新闻媒体和网站上以学校为单位予以通报。</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br/>
      </w:r>
      <w:r w:rsidRPr="007924E5">
        <w:rPr>
          <w:rFonts w:ascii="Arial" w:eastAsia="宋体" w:hAnsi="Arial" w:cs="Arial"/>
          <w:color w:val="333333"/>
          <w:kern w:val="0"/>
          <w:szCs w:val="21"/>
        </w:rPr>
        <w:t>第十章</w:t>
      </w:r>
      <w:r w:rsidRPr="007924E5">
        <w:rPr>
          <w:rFonts w:ascii="Arial" w:eastAsia="宋体" w:hAnsi="Arial" w:cs="Arial"/>
          <w:color w:val="333333"/>
          <w:kern w:val="0"/>
          <w:szCs w:val="21"/>
        </w:rPr>
        <w:t> </w:t>
      </w:r>
      <w:r w:rsidRPr="007924E5">
        <w:rPr>
          <w:rFonts w:ascii="Arial" w:eastAsia="宋体" w:hAnsi="Arial" w:cs="Arial"/>
          <w:color w:val="333333"/>
          <w:kern w:val="0"/>
          <w:szCs w:val="21"/>
        </w:rPr>
        <w:t>风险补偿</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第二十六条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根据风险分担原则，按当年实际发放的国家助学贷款金额的</w:t>
      </w:r>
      <w:r w:rsidRPr="007924E5">
        <w:rPr>
          <w:rFonts w:ascii="Arial" w:eastAsia="宋体" w:hAnsi="Arial" w:cs="Arial"/>
          <w:color w:val="333333"/>
          <w:kern w:val="0"/>
          <w:szCs w:val="21"/>
        </w:rPr>
        <w:t>12%</w:t>
      </w:r>
      <w:r w:rsidRPr="007924E5">
        <w:rPr>
          <w:rFonts w:ascii="Arial" w:eastAsia="宋体" w:hAnsi="Arial" w:cs="Arial"/>
          <w:color w:val="333333"/>
          <w:kern w:val="0"/>
          <w:szCs w:val="21"/>
        </w:rPr>
        <w:t>比例，</w:t>
      </w:r>
      <w:proofErr w:type="gramStart"/>
      <w:r w:rsidRPr="007924E5">
        <w:rPr>
          <w:rFonts w:ascii="Arial" w:eastAsia="宋体" w:hAnsi="Arial" w:cs="Arial"/>
          <w:color w:val="333333"/>
          <w:kern w:val="0"/>
          <w:szCs w:val="21"/>
        </w:rPr>
        <w:t>省学生</w:t>
      </w:r>
      <w:proofErr w:type="gramEnd"/>
      <w:r w:rsidRPr="007924E5">
        <w:rPr>
          <w:rFonts w:ascii="Arial" w:eastAsia="宋体" w:hAnsi="Arial" w:cs="Arial"/>
          <w:color w:val="333333"/>
          <w:kern w:val="0"/>
          <w:szCs w:val="21"/>
        </w:rPr>
        <w:t>贷款管理中心将设立国家助学贷款风险补偿专项资金对经办银行给予补偿。风险补偿专项资金由学校和同级财政各承担</w:t>
      </w:r>
      <w:r w:rsidRPr="007924E5">
        <w:rPr>
          <w:rFonts w:ascii="Arial" w:eastAsia="宋体" w:hAnsi="Arial" w:cs="Arial"/>
          <w:color w:val="333333"/>
          <w:kern w:val="0"/>
          <w:szCs w:val="21"/>
        </w:rPr>
        <w:t>50</w:t>
      </w:r>
      <w:r w:rsidRPr="007924E5">
        <w:rPr>
          <w:rFonts w:ascii="Arial" w:eastAsia="宋体" w:hAnsi="Arial" w:cs="Arial"/>
          <w:color w:val="333333"/>
          <w:kern w:val="0"/>
          <w:szCs w:val="21"/>
        </w:rPr>
        <w:t>％。</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第二十七条</w:t>
      </w:r>
      <w:r w:rsidRPr="007924E5">
        <w:rPr>
          <w:rFonts w:ascii="Arial" w:eastAsia="宋体" w:hAnsi="Arial" w:cs="Arial"/>
          <w:color w:val="333333"/>
          <w:kern w:val="0"/>
          <w:szCs w:val="21"/>
        </w:rPr>
        <w:t> </w:t>
      </w:r>
      <w:proofErr w:type="gramStart"/>
      <w:r w:rsidRPr="007924E5">
        <w:rPr>
          <w:rFonts w:ascii="Arial" w:eastAsia="宋体" w:hAnsi="Arial" w:cs="Arial"/>
          <w:color w:val="333333"/>
          <w:kern w:val="0"/>
          <w:szCs w:val="21"/>
        </w:rPr>
        <w:t>省学生</w:t>
      </w:r>
      <w:proofErr w:type="gramEnd"/>
      <w:r w:rsidRPr="007924E5">
        <w:rPr>
          <w:rFonts w:ascii="Arial" w:eastAsia="宋体" w:hAnsi="Arial" w:cs="Arial"/>
          <w:color w:val="333333"/>
          <w:kern w:val="0"/>
          <w:szCs w:val="21"/>
        </w:rPr>
        <w:t>贷款管理中心将于每年</w:t>
      </w:r>
      <w:r w:rsidRPr="007924E5">
        <w:rPr>
          <w:rFonts w:ascii="Arial" w:eastAsia="宋体" w:hAnsi="Arial" w:cs="Arial"/>
          <w:color w:val="333333"/>
          <w:kern w:val="0"/>
          <w:szCs w:val="21"/>
        </w:rPr>
        <w:t>11</w:t>
      </w:r>
      <w:r w:rsidRPr="007924E5">
        <w:rPr>
          <w:rFonts w:ascii="Arial" w:eastAsia="宋体" w:hAnsi="Arial" w:cs="Arial"/>
          <w:color w:val="333333"/>
          <w:kern w:val="0"/>
          <w:szCs w:val="21"/>
        </w:rPr>
        <w:t>月上旬，将学校应承担的风险补偿专项资金数额书面通知学校；学校于每年</w:t>
      </w:r>
      <w:r w:rsidRPr="007924E5">
        <w:rPr>
          <w:rFonts w:ascii="Arial" w:eastAsia="宋体" w:hAnsi="Arial" w:cs="Arial"/>
          <w:color w:val="333333"/>
          <w:kern w:val="0"/>
          <w:szCs w:val="21"/>
        </w:rPr>
        <w:t>11</w:t>
      </w:r>
      <w:r w:rsidRPr="007924E5">
        <w:rPr>
          <w:rFonts w:ascii="Arial" w:eastAsia="宋体" w:hAnsi="Arial" w:cs="Arial"/>
          <w:color w:val="333333"/>
          <w:kern w:val="0"/>
          <w:szCs w:val="21"/>
        </w:rPr>
        <w:t>月底前，将应承担的风险补偿专项资金按照财政部门、收支两条线管理及其他有关规定，从学校学费收入中</w:t>
      </w:r>
      <w:proofErr w:type="gramStart"/>
      <w:r w:rsidRPr="007924E5">
        <w:rPr>
          <w:rFonts w:ascii="Arial" w:eastAsia="宋体" w:hAnsi="Arial" w:cs="Arial"/>
          <w:color w:val="333333"/>
          <w:kern w:val="0"/>
          <w:szCs w:val="21"/>
        </w:rPr>
        <w:t>缴付省学生</w:t>
      </w:r>
      <w:proofErr w:type="gramEnd"/>
      <w:r w:rsidRPr="007924E5">
        <w:rPr>
          <w:rFonts w:ascii="Arial" w:eastAsia="宋体" w:hAnsi="Arial" w:cs="Arial"/>
          <w:color w:val="333333"/>
          <w:kern w:val="0"/>
          <w:szCs w:val="21"/>
        </w:rPr>
        <w:t>贷款管理中心风险补偿资金专户。</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br/>
      </w:r>
      <w:r w:rsidRPr="007924E5">
        <w:rPr>
          <w:rFonts w:ascii="Arial" w:eastAsia="宋体" w:hAnsi="Arial" w:cs="Arial"/>
          <w:color w:val="333333"/>
          <w:kern w:val="0"/>
          <w:szCs w:val="21"/>
        </w:rPr>
        <w:t>第十一章</w:t>
      </w:r>
      <w:r w:rsidRPr="007924E5">
        <w:rPr>
          <w:rFonts w:ascii="Arial" w:eastAsia="宋体" w:hAnsi="Arial" w:cs="Arial"/>
          <w:color w:val="333333"/>
          <w:kern w:val="0"/>
          <w:szCs w:val="21"/>
        </w:rPr>
        <w:t> </w:t>
      </w:r>
      <w:r w:rsidRPr="007924E5">
        <w:rPr>
          <w:rFonts w:ascii="Arial" w:eastAsia="宋体" w:hAnsi="Arial" w:cs="Arial"/>
          <w:color w:val="333333"/>
          <w:kern w:val="0"/>
          <w:szCs w:val="21"/>
        </w:rPr>
        <w:t>院（系）考核</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第二十八条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各院（系）必须根据本院（系）的实际情况广泛深入地开展诚信教育活动，做好毕业生按时归还贷款的工作，积极与贷款毕业生联系，并进行深入细致的调查研究。各院（系）诚信教育的开展情况、还款情况、电子档案的建立、所提供信息的真实性、完整性、准确性等情况将作为院（系）学生工作综合考评的重要指标之一。</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lastRenderedPageBreak/>
        <w:br/>
      </w:r>
      <w:r w:rsidRPr="007924E5">
        <w:rPr>
          <w:rFonts w:ascii="Arial" w:eastAsia="宋体" w:hAnsi="Arial" w:cs="Arial"/>
          <w:color w:val="333333"/>
          <w:kern w:val="0"/>
          <w:szCs w:val="21"/>
        </w:rPr>
        <w:t>第十二章</w:t>
      </w:r>
      <w:r w:rsidRPr="007924E5">
        <w:rPr>
          <w:rFonts w:ascii="Arial" w:eastAsia="宋体" w:hAnsi="Arial" w:cs="Arial"/>
          <w:color w:val="333333"/>
          <w:kern w:val="0"/>
          <w:szCs w:val="21"/>
        </w:rPr>
        <w:t> </w:t>
      </w:r>
      <w:r w:rsidRPr="007924E5">
        <w:rPr>
          <w:rFonts w:ascii="Arial" w:eastAsia="宋体" w:hAnsi="Arial" w:cs="Arial"/>
          <w:color w:val="333333"/>
          <w:kern w:val="0"/>
          <w:szCs w:val="21"/>
        </w:rPr>
        <w:t>激励机制</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第二十九条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学校拨专项经费用于政策宣传、材料印制、贷款催还、调查研究、硬件配置等有关国家助学贷款工作费用支出。为鼓励先进，学校每年将评选一批校级先进个人、先进单位。</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br/>
      </w:r>
      <w:r w:rsidRPr="007924E5">
        <w:rPr>
          <w:rFonts w:ascii="Arial" w:eastAsia="宋体" w:hAnsi="Arial" w:cs="Arial"/>
          <w:color w:val="333333"/>
          <w:kern w:val="0"/>
          <w:szCs w:val="21"/>
        </w:rPr>
        <w:t>第十三章</w:t>
      </w:r>
      <w:r w:rsidRPr="007924E5">
        <w:rPr>
          <w:rFonts w:ascii="Arial" w:eastAsia="宋体" w:hAnsi="Arial" w:cs="Arial"/>
          <w:color w:val="333333"/>
          <w:kern w:val="0"/>
          <w:szCs w:val="21"/>
        </w:rPr>
        <w:t> </w:t>
      </w:r>
      <w:r w:rsidRPr="007924E5">
        <w:rPr>
          <w:rFonts w:ascii="Arial" w:eastAsia="宋体" w:hAnsi="Arial" w:cs="Arial"/>
          <w:color w:val="333333"/>
          <w:kern w:val="0"/>
          <w:szCs w:val="21"/>
        </w:rPr>
        <w:t>附则</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第三十条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此前已签订的国家助学贷款合同，其贷款发放、贴息、还款等仍按原规定执行。</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第三十一条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公有民办二级学院视具体申请情况另行商定。</w:t>
      </w:r>
      <w:r w:rsidRPr="007924E5">
        <w:rPr>
          <w:rFonts w:ascii="Arial" w:eastAsia="宋体" w:hAnsi="Arial" w:cs="Arial"/>
          <w:color w:val="333333"/>
          <w:kern w:val="0"/>
          <w:szCs w:val="21"/>
        </w:rPr>
        <w:t> </w:t>
      </w:r>
      <w:r w:rsidRPr="007924E5">
        <w:rPr>
          <w:rFonts w:ascii="Arial" w:eastAsia="宋体" w:hAnsi="Arial" w:cs="Arial"/>
          <w:color w:val="333333"/>
          <w:kern w:val="0"/>
          <w:szCs w:val="21"/>
        </w:rPr>
        <w:br/>
      </w:r>
      <w:r w:rsidRPr="007924E5">
        <w:rPr>
          <w:rFonts w:ascii="Arial" w:eastAsia="宋体" w:hAnsi="Arial" w:cs="Arial"/>
          <w:color w:val="333333"/>
          <w:kern w:val="0"/>
          <w:szCs w:val="21"/>
        </w:rPr>
        <w:t>第三十二条</w:t>
      </w:r>
      <w:r w:rsidRPr="007924E5">
        <w:rPr>
          <w:rFonts w:ascii="Arial" w:eastAsia="宋体" w:hAnsi="Arial" w:cs="Arial"/>
          <w:color w:val="333333"/>
          <w:kern w:val="0"/>
          <w:szCs w:val="21"/>
        </w:rPr>
        <w:t> </w:t>
      </w:r>
      <w:r w:rsidRPr="007924E5">
        <w:rPr>
          <w:rFonts w:ascii="Arial" w:eastAsia="宋体" w:hAnsi="Arial" w:cs="Arial"/>
          <w:color w:val="333333"/>
          <w:kern w:val="0"/>
          <w:szCs w:val="21"/>
        </w:rPr>
        <w:t>本办法由苏州大学国家助学贷款管理办公室负责解释。</w:t>
      </w:r>
    </w:p>
    <w:p w:rsidR="00D16DC9" w:rsidRPr="007924E5" w:rsidRDefault="00D16DC9"/>
    <w:sectPr w:rsidR="00D16DC9" w:rsidRPr="007924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511"/>
    <w:rsid w:val="007924E5"/>
    <w:rsid w:val="00B41511"/>
    <w:rsid w:val="00D16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B0295-CDAC-4309-ABB6-D510E020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7924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924E5"/>
    <w:rPr>
      <w:rFonts w:ascii="宋体" w:eastAsia="宋体" w:hAnsi="宋体" w:cs="宋体"/>
      <w:b/>
      <w:bCs/>
      <w:kern w:val="36"/>
      <w:sz w:val="48"/>
      <w:szCs w:val="48"/>
    </w:rPr>
  </w:style>
  <w:style w:type="paragraph" w:customStyle="1" w:styleId="artimetas">
    <w:name w:val="arti_metas"/>
    <w:basedOn w:val="a"/>
    <w:rsid w:val="007924E5"/>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7924E5"/>
  </w:style>
  <w:style w:type="character" w:customStyle="1" w:styleId="artiupdate">
    <w:name w:val="arti_update"/>
    <w:basedOn w:val="a0"/>
    <w:rsid w:val="007924E5"/>
  </w:style>
  <w:style w:type="character" w:customStyle="1" w:styleId="artiviews">
    <w:name w:val="arti_views"/>
    <w:basedOn w:val="a0"/>
    <w:rsid w:val="007924E5"/>
  </w:style>
  <w:style w:type="character" w:customStyle="1" w:styleId="wpvisitcount">
    <w:name w:val="wp_visitcount"/>
    <w:basedOn w:val="a0"/>
    <w:rsid w:val="00792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75479">
      <w:bodyDiv w:val="1"/>
      <w:marLeft w:val="0"/>
      <w:marRight w:val="0"/>
      <w:marTop w:val="0"/>
      <w:marBottom w:val="0"/>
      <w:divBdr>
        <w:top w:val="none" w:sz="0" w:space="0" w:color="auto"/>
        <w:left w:val="none" w:sz="0" w:space="0" w:color="auto"/>
        <w:bottom w:val="none" w:sz="0" w:space="0" w:color="auto"/>
        <w:right w:val="none" w:sz="0" w:space="0" w:color="auto"/>
      </w:divBdr>
      <w:divsChild>
        <w:div w:id="1956212562">
          <w:marLeft w:val="0"/>
          <w:marRight w:val="0"/>
          <w:marTop w:val="150"/>
          <w:marBottom w:val="0"/>
          <w:divBdr>
            <w:top w:val="none" w:sz="0" w:space="0" w:color="auto"/>
            <w:left w:val="none" w:sz="0" w:space="0" w:color="auto"/>
            <w:bottom w:val="none" w:sz="0" w:space="0" w:color="auto"/>
            <w:right w:val="none" w:sz="0" w:space="0" w:color="auto"/>
          </w:divBdr>
          <w:divsChild>
            <w:div w:id="2050883981">
              <w:marLeft w:val="0"/>
              <w:marRight w:val="0"/>
              <w:marTop w:val="0"/>
              <w:marBottom w:val="0"/>
              <w:divBdr>
                <w:top w:val="none" w:sz="0" w:space="0" w:color="auto"/>
                <w:left w:val="none" w:sz="0" w:space="0" w:color="auto"/>
                <w:bottom w:val="none" w:sz="0" w:space="0" w:color="auto"/>
                <w:right w:val="none" w:sz="0" w:space="0" w:color="auto"/>
              </w:divBdr>
              <w:divsChild>
                <w:div w:id="5572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hetianxu</dc:creator>
  <cp:keywords/>
  <dc:description/>
  <cp:lastModifiedBy>hetianxu</cp:lastModifiedBy>
  <cp:revision>2</cp:revision>
  <dcterms:created xsi:type="dcterms:W3CDTF">2021-04-12T00:29:00Z</dcterms:created>
  <dcterms:modified xsi:type="dcterms:W3CDTF">2021-04-12T00:29:00Z</dcterms:modified>
</cp:coreProperties>
</file>