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附件2</w:t>
      </w:r>
    </w:p>
    <w:p>
      <w:pPr>
        <w:jc w:val="center"/>
        <w:rPr>
          <w:rFonts w:hint="default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FF"/>
          <w:sz w:val="32"/>
          <w:szCs w:val="32"/>
          <w:lang w:val="en-US" w:eastAsia="zh-CN"/>
        </w:rPr>
        <w:t>*****学院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2023年科研记录自查方案</w:t>
      </w:r>
    </w:p>
    <w:p>
      <w:pPr>
        <w:ind w:firstLine="420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为进一步落实《苏州大学研究生学位论文开题管理办法》（苏大研[2018]65号）、《苏州大学研究生中期考核管理办法》（苏大研[2018]66号）、《苏州大学研究生科研记录规范暂行管理办法》（苏大研[2018]67号）等文件要求，切实加强研究生培养过程的监督工作，提高研究生培养质量，特制定本单位科研记录自查方案。</w:t>
      </w:r>
    </w:p>
    <w:p>
      <w:pPr>
        <w:numPr>
          <w:ilvl w:val="0"/>
          <w:numId w:val="1"/>
        </w:numPr>
        <w:ind w:firstLine="420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组织管理</w:t>
      </w:r>
    </w:p>
    <w:p>
      <w:pPr>
        <w:ind w:firstLine="420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本单位根据学科专业的实际情况，在学位评定分委员会的指导下成立科研记录自查小组，制定科研记录自查方案，组织开展研究生科研记录的检查工作。自查工作结束后，本单位总结科研记录检查过程中的经验和不足，发掘工作亮点，对科研记录自查中存在的问题提出切实可行的解决措施，最终形成科研记录自查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自查小组名单：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504"/>
        <w:gridCol w:w="3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学科专业名称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36"/>
                <w:lang w:val="en-US" w:eastAsia="zh-CN"/>
              </w:rPr>
              <w:t>（或课题组）</w:t>
            </w:r>
          </w:p>
        </w:tc>
        <w:tc>
          <w:tcPr>
            <w:tcW w:w="14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自查小组组长</w:t>
            </w:r>
          </w:p>
        </w:tc>
        <w:tc>
          <w:tcPr>
            <w:tcW w:w="19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自查小组成员信息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</w:p>
        </w:tc>
        <w:tc>
          <w:tcPr>
            <w:tcW w:w="141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</w:p>
        </w:tc>
        <w:tc>
          <w:tcPr>
            <w:tcW w:w="192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6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</w:p>
        </w:tc>
        <w:tc>
          <w:tcPr>
            <w:tcW w:w="141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</w:p>
        </w:tc>
        <w:tc>
          <w:tcPr>
            <w:tcW w:w="192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</w:p>
        </w:tc>
        <w:tc>
          <w:tcPr>
            <w:tcW w:w="141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</w:p>
        </w:tc>
        <w:tc>
          <w:tcPr>
            <w:tcW w:w="192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420"/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科研记录检查内容</w:t>
      </w:r>
    </w:p>
    <w:p>
      <w:pPr>
        <w:ind w:firstLine="420"/>
        <w:rPr>
          <w:rFonts w:hint="default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研究生科研记录检查内容应包含：科研记录完整性、科研记录导师常规检查记录、科研记录格式及内容规范性、保管存档等情况。重点检查科研记录是否规范填写、是否能反映科研论文实际、科研记录的数据和资料是否能与毕业论文和学位论文的撰写相对应。</w:t>
      </w:r>
      <w: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  <w:t>（各基层研究生培养单位可细化检查内容，或作具体要求）</w:t>
      </w:r>
    </w:p>
    <w:p>
      <w:pPr>
        <w:numPr>
          <w:ilvl w:val="0"/>
          <w:numId w:val="1"/>
        </w:numPr>
        <w:ind w:firstLine="420"/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科研记录自查时间地点安排</w:t>
      </w:r>
    </w:p>
    <w:p>
      <w:pPr>
        <w:ind w:firstLine="420"/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  <w:t>各基层研究生培养单位根据学科专业的具体情况，确定自查时间和地点安排，以表格形式汇总，以便质量监督办公室安排督查工作。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5"/>
        <w:gridCol w:w="3013"/>
        <w:gridCol w:w="3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学科专业名称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36"/>
                <w:lang w:val="en-US" w:eastAsia="zh-CN"/>
              </w:rPr>
              <w:t>（或课题组）</w:t>
            </w:r>
          </w:p>
        </w:tc>
        <w:tc>
          <w:tcPr>
            <w:tcW w:w="17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科研记录自查时间</w:t>
            </w:r>
          </w:p>
        </w:tc>
        <w:tc>
          <w:tcPr>
            <w:tcW w:w="19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地点安排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pct"/>
            <w:vAlign w:val="top"/>
          </w:tcPr>
          <w:p>
            <w:pPr>
              <w:ind w:firstLine="420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</w:p>
        </w:tc>
        <w:tc>
          <w:tcPr>
            <w:tcW w:w="1701" w:type="pct"/>
            <w:vAlign w:val="top"/>
          </w:tcPr>
          <w:p>
            <w:pPr>
              <w:ind w:firstLine="420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</w:p>
        </w:tc>
        <w:tc>
          <w:tcPr>
            <w:tcW w:w="1922" w:type="pct"/>
            <w:vAlign w:val="top"/>
          </w:tcPr>
          <w:p>
            <w:pPr>
              <w:ind w:firstLine="420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pct"/>
            <w:vAlign w:val="top"/>
          </w:tcPr>
          <w:p>
            <w:pPr>
              <w:ind w:firstLine="420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</w:p>
        </w:tc>
        <w:tc>
          <w:tcPr>
            <w:tcW w:w="1701" w:type="pct"/>
            <w:vAlign w:val="top"/>
          </w:tcPr>
          <w:p>
            <w:pPr>
              <w:ind w:firstLine="420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</w:p>
        </w:tc>
        <w:tc>
          <w:tcPr>
            <w:tcW w:w="1922" w:type="pct"/>
            <w:vAlign w:val="top"/>
          </w:tcPr>
          <w:p>
            <w:pPr>
              <w:ind w:firstLine="420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pct"/>
            <w:vAlign w:val="top"/>
          </w:tcPr>
          <w:p>
            <w:pPr>
              <w:ind w:firstLine="420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</w:p>
        </w:tc>
        <w:tc>
          <w:tcPr>
            <w:tcW w:w="1701" w:type="pct"/>
            <w:vAlign w:val="top"/>
          </w:tcPr>
          <w:p>
            <w:pPr>
              <w:ind w:firstLine="420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</w:p>
        </w:tc>
        <w:tc>
          <w:tcPr>
            <w:tcW w:w="1922" w:type="pct"/>
            <w:vAlign w:val="top"/>
          </w:tcPr>
          <w:p>
            <w:pPr>
              <w:ind w:firstLine="420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ind w:firstLine="420"/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申请答辩研究生科研记录自查方案</w:t>
      </w:r>
    </w:p>
    <w:p>
      <w:pPr>
        <w:ind w:firstLine="42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博士研究生申请答辩前，应至少提前两周将科研记录本提交研究生院质量监督办公室检查。</w:t>
      </w:r>
    </w:p>
    <w:p>
      <w:pPr>
        <w:ind w:firstLine="420"/>
        <w:rPr>
          <w:rFonts w:hint="default" w:ascii="仿宋" w:hAnsi="仿宋" w:eastAsia="仿宋" w:cs="仿宋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硕士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研究生申请答辩前，应至少提前</w:t>
      </w:r>
      <w: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  <w:t>两周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将科研记录本及科研记录答辩前审核情况表（自行打印）提交至</w:t>
      </w:r>
      <w: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  <w:t>（基层研究生培养单位自行制定场地）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进行审核，审核通过后方可参加答辩环节。</w:t>
      </w:r>
    </w:p>
    <w:p>
      <w:pPr>
        <w:ind w:firstLine="420"/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  <w:t>其他要求自行补充。</w:t>
      </w:r>
    </w:p>
    <w:p>
      <w:pPr>
        <w:numPr>
          <w:ilvl w:val="0"/>
          <w:numId w:val="1"/>
        </w:numPr>
        <w:ind w:firstLine="420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其他</w:t>
      </w:r>
    </w:p>
    <w:p>
      <w:pPr>
        <w:ind w:firstLine="420"/>
        <w:rPr>
          <w:rFonts w:hint="default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  <w:t>自行补充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5FD949"/>
    <w:multiLevelType w:val="singleLevel"/>
    <w:tmpl w:val="AE5FD9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ZTliNTVmNGI3MTc4YzU1MjExMThhYWQwNDdhYzEifQ=="/>
  </w:docVars>
  <w:rsids>
    <w:rsidRoot w:val="5C8D2F30"/>
    <w:rsid w:val="031215E3"/>
    <w:rsid w:val="04EB43EE"/>
    <w:rsid w:val="06E11AE9"/>
    <w:rsid w:val="08B84ACC"/>
    <w:rsid w:val="092E1232"/>
    <w:rsid w:val="1054157E"/>
    <w:rsid w:val="11C5058A"/>
    <w:rsid w:val="134F1DF4"/>
    <w:rsid w:val="146B522F"/>
    <w:rsid w:val="1CAB4C1C"/>
    <w:rsid w:val="20933A75"/>
    <w:rsid w:val="22295F5E"/>
    <w:rsid w:val="23775858"/>
    <w:rsid w:val="322D1FA6"/>
    <w:rsid w:val="32494AAB"/>
    <w:rsid w:val="34CA5DCF"/>
    <w:rsid w:val="37AB0CED"/>
    <w:rsid w:val="388F3D5F"/>
    <w:rsid w:val="38C85863"/>
    <w:rsid w:val="39B8649A"/>
    <w:rsid w:val="3AD73E74"/>
    <w:rsid w:val="3B862684"/>
    <w:rsid w:val="3BD36262"/>
    <w:rsid w:val="3CA83053"/>
    <w:rsid w:val="3FB40EFF"/>
    <w:rsid w:val="42507F9E"/>
    <w:rsid w:val="4449497C"/>
    <w:rsid w:val="44972098"/>
    <w:rsid w:val="45F60406"/>
    <w:rsid w:val="47265A19"/>
    <w:rsid w:val="490E3CB9"/>
    <w:rsid w:val="4A3239D7"/>
    <w:rsid w:val="4B7C7A78"/>
    <w:rsid w:val="50055E16"/>
    <w:rsid w:val="52E06644"/>
    <w:rsid w:val="53DA425F"/>
    <w:rsid w:val="55717AA9"/>
    <w:rsid w:val="57BC0780"/>
    <w:rsid w:val="5C640839"/>
    <w:rsid w:val="5C8C476D"/>
    <w:rsid w:val="5C8D2F30"/>
    <w:rsid w:val="5D755C5D"/>
    <w:rsid w:val="61271964"/>
    <w:rsid w:val="6483751D"/>
    <w:rsid w:val="703025E3"/>
    <w:rsid w:val="71ED53C5"/>
    <w:rsid w:val="723C415D"/>
    <w:rsid w:val="73EB6821"/>
    <w:rsid w:val="74936C9D"/>
    <w:rsid w:val="75952EE8"/>
    <w:rsid w:val="784F3822"/>
    <w:rsid w:val="78C8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722</Words>
  <Characters>750</Characters>
  <Lines>0</Lines>
  <Paragraphs>0</Paragraphs>
  <TotalTime>1</TotalTime>
  <ScaleCrop>false</ScaleCrop>
  <LinksUpToDate>false</LinksUpToDate>
  <CharactersWithSpaces>750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2023-03-06T02:59:00Z</dcterms:created>
  <dc:creator>Think</dc:creator>
  <cp:lastModifiedBy>Think</cp:lastModifiedBy>
  <dcterms:modified xsi:type="dcterms:W3CDTF">2023-03-08T06:49:34Z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A66259B724684A5F80F226E1E5E8E79F</vt:lpwstr>
  </property>
</Properties>
</file>